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617E" w14:textId="77777777" w:rsidR="0018001C" w:rsidRDefault="0018001C" w:rsidP="005C6BE7"/>
    <w:p w14:paraId="76F2BDCC" w14:textId="0044DD2A" w:rsidR="005C6BE7" w:rsidRPr="00881069" w:rsidRDefault="005C6BE7" w:rsidP="00881069">
      <w:pPr>
        <w:jc w:val="center"/>
        <w:rPr>
          <w:rFonts w:ascii="Lucida Sans Unicode" w:hAnsi="Lucida Sans Unicode" w:cs="Lucida Sans Unicode"/>
          <w:b/>
          <w:bCs/>
          <w:sz w:val="28"/>
          <w:szCs w:val="28"/>
          <w:u w:val="single"/>
        </w:rPr>
      </w:pPr>
      <w:r w:rsidRPr="00881069">
        <w:rPr>
          <w:rFonts w:ascii="Lucida Sans Unicode" w:hAnsi="Lucida Sans Unicode" w:cs="Lucida Sans Unicode"/>
          <w:b/>
          <w:bCs/>
          <w:sz w:val="28"/>
          <w:szCs w:val="28"/>
          <w:u w:val="single"/>
        </w:rPr>
        <w:t xml:space="preserve">PROGRAMA DE </w:t>
      </w:r>
      <w:r w:rsidR="00881069" w:rsidRPr="00881069">
        <w:rPr>
          <w:rFonts w:ascii="Lucida Sans Unicode" w:hAnsi="Lucida Sans Unicode" w:cs="Lucida Sans Unicode"/>
          <w:b/>
          <w:bCs/>
          <w:sz w:val="28"/>
          <w:szCs w:val="28"/>
          <w:u w:val="single"/>
        </w:rPr>
        <w:t>IMUNIZAÇÃO:</w:t>
      </w:r>
    </w:p>
    <w:p w14:paraId="36286CEE" w14:textId="77777777" w:rsidR="00E73BFD" w:rsidRDefault="005C6BE7" w:rsidP="003863FF">
      <w:r w:rsidRPr="005C6BE7">
        <w:tab/>
      </w:r>
    </w:p>
    <w:p w14:paraId="68323713" w14:textId="59CBE315" w:rsidR="005C6BE7" w:rsidRPr="00881069" w:rsidRDefault="005C6BE7" w:rsidP="00881069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881069">
        <w:rPr>
          <w:rFonts w:ascii="Lucida Sans Unicode" w:hAnsi="Lucida Sans Unicode" w:cs="Lucida Sans Unicode"/>
          <w:sz w:val="24"/>
          <w:szCs w:val="24"/>
        </w:rPr>
        <w:t xml:space="preserve">Em </w:t>
      </w:r>
      <w:r w:rsidR="003863FF" w:rsidRPr="00881069">
        <w:rPr>
          <w:rFonts w:ascii="Lucida Sans Unicode" w:hAnsi="Lucida Sans Unicode" w:cs="Lucida Sans Unicode"/>
          <w:sz w:val="24"/>
          <w:szCs w:val="24"/>
        </w:rPr>
        <w:t>Jardim Olinda</w:t>
      </w:r>
      <w:r w:rsidRPr="00881069">
        <w:rPr>
          <w:rFonts w:ascii="Lucida Sans Unicode" w:hAnsi="Lucida Sans Unicode" w:cs="Lucida Sans Unicode"/>
          <w:sz w:val="24"/>
          <w:szCs w:val="24"/>
        </w:rPr>
        <w:t xml:space="preserve"> as atividades de vacinação são desenvolvidas de forma sistematizada e </w:t>
      </w:r>
      <w:r w:rsidR="00881069">
        <w:rPr>
          <w:rFonts w:ascii="Lucida Sans Unicode" w:hAnsi="Lucida Sans Unicode" w:cs="Lucida Sans Unicode"/>
          <w:sz w:val="24"/>
          <w:szCs w:val="24"/>
        </w:rPr>
        <w:t>p</w:t>
      </w:r>
      <w:r w:rsidRPr="00881069">
        <w:rPr>
          <w:rFonts w:ascii="Lucida Sans Unicode" w:hAnsi="Lucida Sans Unicode" w:cs="Lucida Sans Unicode"/>
          <w:sz w:val="24"/>
          <w:szCs w:val="24"/>
        </w:rPr>
        <w:t>lanejada</w:t>
      </w:r>
      <w:r w:rsidR="003863FF" w:rsidRP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>para atender as normas estabelecidas pelo Programa Nacional de</w:t>
      </w:r>
      <w:r w:rsid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>Imunização/Ministério da Saúde</w:t>
      </w:r>
      <w:r w:rsidR="003863FF" w:rsidRP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>que tem como objetivo erradicar, eliminar e</w:t>
      </w:r>
      <w:r w:rsid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>controlar as doenças que são prevenidas com o</w:t>
      </w:r>
      <w:r w:rsidR="003863FF" w:rsidRP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>uso de vacinas.</w:t>
      </w:r>
    </w:p>
    <w:p w14:paraId="7E4B8C4A" w14:textId="1D68D54E" w:rsidR="004B26F7" w:rsidRPr="00881069" w:rsidRDefault="005C6BE7" w:rsidP="00881069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881069">
        <w:rPr>
          <w:rFonts w:ascii="Lucida Sans Unicode" w:hAnsi="Lucida Sans Unicode" w:cs="Lucida Sans Unicode"/>
          <w:sz w:val="24"/>
          <w:szCs w:val="24"/>
        </w:rPr>
        <w:t>Todas as vacinas preconizadas pelo PNI são oferecidas gratuitamente a população de</w:t>
      </w:r>
      <w:r w:rsid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>acordo com</w:t>
      </w:r>
      <w:r w:rsidR="003863FF" w:rsidRP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>o Calendário Nacional de Vacinação, conforme idades e doses determinadas pelo Ministério da Saúde.</w:t>
      </w:r>
    </w:p>
    <w:p w14:paraId="3307C6EC" w14:textId="4C671683" w:rsidR="00881069" w:rsidRDefault="005C6BE7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881069">
        <w:rPr>
          <w:rFonts w:ascii="Lucida Sans Unicode" w:hAnsi="Lucida Sans Unicode" w:cs="Lucida Sans Unicode"/>
          <w:sz w:val="24"/>
          <w:szCs w:val="24"/>
        </w:rPr>
        <w:t xml:space="preserve">As vacinas estão disponíveis para aplicação </w:t>
      </w:r>
      <w:r w:rsidR="003863FF" w:rsidRPr="00881069">
        <w:rPr>
          <w:rFonts w:ascii="Lucida Sans Unicode" w:hAnsi="Lucida Sans Unicode" w:cs="Lucida Sans Unicode"/>
          <w:sz w:val="24"/>
          <w:szCs w:val="24"/>
        </w:rPr>
        <w:t>na</w:t>
      </w:r>
      <w:r w:rsidRPr="00881069">
        <w:rPr>
          <w:rFonts w:ascii="Lucida Sans Unicode" w:hAnsi="Lucida Sans Unicode" w:cs="Lucida Sans Unicode"/>
          <w:sz w:val="24"/>
          <w:szCs w:val="24"/>
        </w:rPr>
        <w:t xml:space="preserve"> Unidade</w:t>
      </w:r>
      <w:r w:rsidR="004B26F7" w:rsidRP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>Básica de</w:t>
      </w:r>
      <w:r w:rsidR="004B26F7" w:rsidRP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881069" w:rsidRPr="00881069">
        <w:rPr>
          <w:rFonts w:ascii="Lucida Sans Unicode" w:hAnsi="Lucida Sans Unicode" w:cs="Lucida Sans Unicode"/>
          <w:sz w:val="24"/>
          <w:szCs w:val="24"/>
        </w:rPr>
        <w:t xml:space="preserve">Saúde, </w:t>
      </w:r>
      <w:r w:rsidR="00881069">
        <w:rPr>
          <w:rFonts w:ascii="Lucida Sans Unicode" w:hAnsi="Lucida Sans Unicode" w:cs="Lucida Sans Unicode"/>
          <w:sz w:val="24"/>
          <w:szCs w:val="24"/>
        </w:rPr>
        <w:t>o</w:t>
      </w:r>
      <w:r w:rsidR="004B26F7" w:rsidRP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>horário de</w:t>
      </w:r>
      <w:r w:rsidR="004B26F7" w:rsidRPr="00881069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 xml:space="preserve">atendimento </w:t>
      </w:r>
      <w:r w:rsidR="003863FF" w:rsidRPr="00881069">
        <w:rPr>
          <w:rFonts w:ascii="Lucida Sans Unicode" w:hAnsi="Lucida Sans Unicode" w:cs="Lucida Sans Unicode"/>
          <w:sz w:val="24"/>
          <w:szCs w:val="24"/>
        </w:rPr>
        <w:t>é de segunda a sexta</w:t>
      </w:r>
      <w:r w:rsidR="00881069">
        <w:rPr>
          <w:rFonts w:ascii="Lucida Sans Unicode" w:hAnsi="Lucida Sans Unicode" w:cs="Lucida Sans Unicode"/>
          <w:sz w:val="24"/>
          <w:szCs w:val="24"/>
        </w:rPr>
        <w:t xml:space="preserve"> feira com início às</w:t>
      </w:r>
      <w:r w:rsidR="003863FF" w:rsidRPr="00881069">
        <w:rPr>
          <w:rFonts w:ascii="Lucida Sans Unicode" w:hAnsi="Lucida Sans Unicode" w:cs="Lucida Sans Unicode"/>
          <w:sz w:val="24"/>
          <w:szCs w:val="24"/>
        </w:rPr>
        <w:t xml:space="preserve"> 07:30 h</w:t>
      </w:r>
      <w:r w:rsidR="00881069">
        <w:rPr>
          <w:rFonts w:ascii="Lucida Sans Unicode" w:hAnsi="Lucida Sans Unicode" w:cs="Lucida Sans Unicode"/>
          <w:sz w:val="24"/>
          <w:szCs w:val="24"/>
        </w:rPr>
        <w:t xml:space="preserve">oras e termino as </w:t>
      </w:r>
      <w:r w:rsidR="003863FF" w:rsidRPr="00881069">
        <w:rPr>
          <w:rFonts w:ascii="Lucida Sans Unicode" w:hAnsi="Lucida Sans Unicode" w:cs="Lucida Sans Unicode"/>
          <w:sz w:val="24"/>
          <w:szCs w:val="24"/>
        </w:rPr>
        <w:t>16:30 h</w:t>
      </w:r>
      <w:r w:rsidR="00881069">
        <w:rPr>
          <w:rFonts w:ascii="Lucida Sans Unicode" w:hAnsi="Lucida Sans Unicode" w:cs="Lucida Sans Unicode"/>
          <w:sz w:val="24"/>
          <w:szCs w:val="24"/>
        </w:rPr>
        <w:t>oras</w:t>
      </w:r>
      <w:r w:rsidR="0016174C" w:rsidRPr="00881069">
        <w:rPr>
          <w:rFonts w:ascii="Lucida Sans Unicode" w:hAnsi="Lucida Sans Unicode" w:cs="Lucida Sans Unicode"/>
          <w:sz w:val="24"/>
          <w:szCs w:val="24"/>
        </w:rPr>
        <w:t>.</w:t>
      </w:r>
      <w:r w:rsidR="00C2721C" w:rsidRPr="00881069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14:paraId="16BF6DAE" w14:textId="6822C32C" w:rsidR="005C6BE7" w:rsidRPr="00881069" w:rsidRDefault="00B23B89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881069">
        <w:rPr>
          <w:rFonts w:ascii="Lucida Sans Unicode" w:hAnsi="Lucida Sans Unicode" w:cs="Lucida Sans Unicode"/>
          <w:sz w:val="24"/>
          <w:szCs w:val="24"/>
        </w:rPr>
        <w:t xml:space="preserve"> As campanhas </w:t>
      </w:r>
      <w:r w:rsidR="00881069">
        <w:rPr>
          <w:rFonts w:ascii="Lucida Sans Unicode" w:hAnsi="Lucida Sans Unicode" w:cs="Lucida Sans Unicode"/>
          <w:sz w:val="24"/>
          <w:szCs w:val="24"/>
        </w:rPr>
        <w:t xml:space="preserve">de </w:t>
      </w:r>
      <w:r w:rsidRPr="00881069">
        <w:rPr>
          <w:rFonts w:ascii="Lucida Sans Unicode" w:hAnsi="Lucida Sans Unicode" w:cs="Lucida Sans Unicode"/>
          <w:sz w:val="24"/>
          <w:szCs w:val="24"/>
        </w:rPr>
        <w:t>intensificações</w:t>
      </w:r>
      <w:r w:rsidR="00BE352E">
        <w:rPr>
          <w:rFonts w:ascii="Lucida Sans Unicode" w:hAnsi="Lucida Sans Unicode" w:cs="Lucida Sans Unicode"/>
          <w:sz w:val="24"/>
          <w:szCs w:val="24"/>
        </w:rPr>
        <w:t xml:space="preserve"> e </w:t>
      </w:r>
      <w:r w:rsidRPr="00881069">
        <w:rPr>
          <w:rFonts w:ascii="Lucida Sans Unicode" w:hAnsi="Lucida Sans Unicode" w:cs="Lucida Sans Unicode"/>
          <w:sz w:val="24"/>
          <w:szCs w:val="24"/>
        </w:rPr>
        <w:t>as operações de bloqueio</w:t>
      </w:r>
      <w:r w:rsidR="00BE352E">
        <w:rPr>
          <w:rFonts w:ascii="Lucida Sans Unicode" w:hAnsi="Lucida Sans Unicode" w:cs="Lucida Sans Unicode"/>
          <w:sz w:val="24"/>
          <w:szCs w:val="24"/>
        </w:rPr>
        <w:t>, assim como as</w:t>
      </w:r>
      <w:r w:rsidRPr="00881069">
        <w:rPr>
          <w:rFonts w:ascii="Lucida Sans Unicode" w:hAnsi="Lucida Sans Unicode" w:cs="Lucida Sans Unicode"/>
          <w:sz w:val="24"/>
          <w:szCs w:val="24"/>
        </w:rPr>
        <w:t xml:space="preserve"> atividades extramuros são operacionalizadas pela equipe da </w:t>
      </w:r>
      <w:r w:rsidR="00BE352E">
        <w:rPr>
          <w:rFonts w:ascii="Lucida Sans Unicode" w:hAnsi="Lucida Sans Unicode" w:cs="Lucida Sans Unicode"/>
          <w:sz w:val="24"/>
          <w:szCs w:val="24"/>
        </w:rPr>
        <w:t>A</w:t>
      </w:r>
      <w:r w:rsidRPr="00881069">
        <w:rPr>
          <w:rFonts w:ascii="Lucida Sans Unicode" w:hAnsi="Lucida Sans Unicode" w:cs="Lucida Sans Unicode"/>
          <w:sz w:val="24"/>
          <w:szCs w:val="24"/>
        </w:rPr>
        <w:t xml:space="preserve">tenção </w:t>
      </w:r>
      <w:r w:rsidR="00BE352E">
        <w:rPr>
          <w:rFonts w:ascii="Lucida Sans Unicode" w:hAnsi="Lucida Sans Unicode" w:cs="Lucida Sans Unicode"/>
          <w:sz w:val="24"/>
          <w:szCs w:val="24"/>
        </w:rPr>
        <w:t>P</w:t>
      </w:r>
      <w:r w:rsidRPr="00881069">
        <w:rPr>
          <w:rFonts w:ascii="Lucida Sans Unicode" w:hAnsi="Lucida Sans Unicode" w:cs="Lucida Sans Unicode"/>
          <w:sz w:val="24"/>
          <w:szCs w:val="24"/>
        </w:rPr>
        <w:t>rimária</w:t>
      </w:r>
      <w:r w:rsidR="00BE352E">
        <w:rPr>
          <w:rFonts w:ascii="Lucida Sans Unicode" w:hAnsi="Lucida Sans Unicode" w:cs="Lucida Sans Unicode"/>
          <w:sz w:val="24"/>
          <w:szCs w:val="24"/>
        </w:rPr>
        <w:t xml:space="preserve"> a Saúde</w:t>
      </w:r>
      <w:r w:rsidRPr="00881069">
        <w:rPr>
          <w:rFonts w:ascii="Lucida Sans Unicode" w:hAnsi="Lucida Sans Unicode" w:cs="Lucida Sans Unicode"/>
          <w:sz w:val="24"/>
          <w:szCs w:val="24"/>
        </w:rPr>
        <w:t xml:space="preserve">, sendo fundamental o fortalecimento </w:t>
      </w:r>
      <w:r w:rsidR="00BE352E">
        <w:rPr>
          <w:rFonts w:ascii="Lucida Sans Unicode" w:hAnsi="Lucida Sans Unicode" w:cs="Lucida Sans Unicode"/>
          <w:sz w:val="24"/>
          <w:szCs w:val="24"/>
        </w:rPr>
        <w:t xml:space="preserve">de todas as </w:t>
      </w:r>
      <w:r w:rsidR="00BE352E" w:rsidRPr="00881069">
        <w:rPr>
          <w:rFonts w:ascii="Lucida Sans Unicode" w:hAnsi="Lucida Sans Unicode" w:cs="Lucida Sans Unicode"/>
          <w:sz w:val="24"/>
          <w:szCs w:val="24"/>
        </w:rPr>
        <w:t>esferas municipais</w:t>
      </w:r>
      <w:r w:rsidR="00BE352E">
        <w:rPr>
          <w:rFonts w:ascii="Lucida Sans Unicode" w:hAnsi="Lucida Sans Unicode" w:cs="Lucida Sans Unicode"/>
          <w:sz w:val="24"/>
          <w:szCs w:val="24"/>
        </w:rPr>
        <w:t>.</w:t>
      </w:r>
    </w:p>
    <w:p w14:paraId="043452DE" w14:textId="32590999" w:rsidR="00990CCB" w:rsidRPr="00881069" w:rsidRDefault="00BE352E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 </w:t>
      </w:r>
      <w:r w:rsidR="005C6BE7" w:rsidRPr="00881069">
        <w:rPr>
          <w:rFonts w:ascii="Lucida Sans Unicode" w:hAnsi="Lucida Sans Unicode" w:cs="Lucida Sans Unicode"/>
          <w:sz w:val="24"/>
          <w:szCs w:val="24"/>
        </w:rPr>
        <w:t>Unidade de Pronto Atendimento</w:t>
      </w:r>
      <w:r>
        <w:rPr>
          <w:rFonts w:ascii="Lucida Sans Unicode" w:hAnsi="Lucida Sans Unicode" w:cs="Lucida Sans Unicode"/>
          <w:sz w:val="24"/>
          <w:szCs w:val="24"/>
        </w:rPr>
        <w:t xml:space="preserve"> 24 horas atende </w:t>
      </w:r>
      <w:r w:rsidR="005C6BE7" w:rsidRPr="00881069">
        <w:rPr>
          <w:rFonts w:ascii="Lucida Sans Unicode" w:hAnsi="Lucida Sans Unicode" w:cs="Lucida Sans Unicode"/>
          <w:sz w:val="24"/>
          <w:szCs w:val="24"/>
        </w:rPr>
        <w:t>as situações de urgência/emergência na prevenção do tétano e da raiva humana após agressões por animais</w:t>
      </w:r>
      <w:r>
        <w:rPr>
          <w:rFonts w:ascii="Lucida Sans Unicode" w:hAnsi="Lucida Sans Unicode" w:cs="Lucida Sans Unicode"/>
          <w:sz w:val="24"/>
          <w:szCs w:val="24"/>
        </w:rPr>
        <w:t xml:space="preserve"> realizando a vacina e orientações ao paciente.</w:t>
      </w:r>
      <w:r w:rsidR="00990CCB" w:rsidRPr="00881069">
        <w:rPr>
          <w:rFonts w:ascii="Lucida Sans Unicode" w:hAnsi="Lucida Sans Unicode" w:cs="Lucida Sans Unicode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2EE81197" w14:textId="08B8C8A0" w:rsidR="00990CCB" w:rsidRPr="00881069" w:rsidRDefault="00990CCB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881069">
        <w:rPr>
          <w:rFonts w:ascii="Lucida Sans Unicode" w:hAnsi="Lucida Sans Unicode" w:cs="Lucida Sans Unicode"/>
          <w:sz w:val="24"/>
          <w:szCs w:val="24"/>
        </w:rPr>
        <w:t>Na Unidade Básica de Saúde são aplicadas apenas as vacinas do CRIE (Centro de</w:t>
      </w:r>
      <w:r w:rsidR="00BE352E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881069">
        <w:rPr>
          <w:rFonts w:ascii="Lucida Sans Unicode" w:hAnsi="Lucida Sans Unicode" w:cs="Lucida Sans Unicode"/>
          <w:sz w:val="24"/>
          <w:szCs w:val="24"/>
        </w:rPr>
        <w:t>Referência de Imunobiológicos Especiais)</w:t>
      </w:r>
      <w:r w:rsidR="00BE352E">
        <w:rPr>
          <w:rFonts w:ascii="Lucida Sans Unicode" w:hAnsi="Lucida Sans Unicode" w:cs="Lucida Sans Unicode"/>
          <w:sz w:val="24"/>
          <w:szCs w:val="24"/>
        </w:rPr>
        <w:t>.</w:t>
      </w:r>
      <w:r w:rsidRPr="00881069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14:paraId="2A3D8494" w14:textId="392038FE" w:rsidR="005C6BE7" w:rsidRPr="00881069" w:rsidRDefault="00BE352E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A </w:t>
      </w:r>
      <w:r w:rsidR="005C6BE7" w:rsidRPr="00881069">
        <w:rPr>
          <w:rFonts w:ascii="Lucida Sans Unicode" w:hAnsi="Lucida Sans Unicode" w:cs="Lucida Sans Unicode"/>
          <w:sz w:val="24"/>
          <w:szCs w:val="24"/>
        </w:rPr>
        <w:t>Coordenação e Controle de Imunobiológicos é responsável</w:t>
      </w:r>
      <w:r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5C6BE7" w:rsidRPr="00881069">
        <w:rPr>
          <w:rFonts w:ascii="Lucida Sans Unicode" w:hAnsi="Lucida Sans Unicode" w:cs="Lucida Sans Unicode"/>
          <w:sz w:val="24"/>
          <w:szCs w:val="24"/>
        </w:rPr>
        <w:t>tecnicamente pelo posto fixo de vacinação, localizado</w:t>
      </w:r>
      <w:r>
        <w:rPr>
          <w:rFonts w:ascii="Lucida Sans Unicode" w:hAnsi="Lucida Sans Unicode" w:cs="Lucida Sans Unicode"/>
          <w:sz w:val="24"/>
          <w:szCs w:val="24"/>
        </w:rPr>
        <w:t xml:space="preserve"> na Unidade Básica de Saúde Anita Canet.</w:t>
      </w:r>
    </w:p>
    <w:p w14:paraId="118502DD" w14:textId="2C4EFC18" w:rsidR="005E0CF9" w:rsidRPr="00881069" w:rsidRDefault="005C6BE7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881069">
        <w:rPr>
          <w:rFonts w:ascii="Lucida Sans Unicode" w:hAnsi="Lucida Sans Unicode" w:cs="Lucida Sans Unicode"/>
          <w:sz w:val="24"/>
          <w:szCs w:val="24"/>
        </w:rPr>
        <w:t>Conforme Calendário Básico de Vacinação Nacional, as vacinas disponíveis atualmente nas UBS</w:t>
      </w:r>
      <w:r w:rsidR="005E0CF9" w:rsidRPr="00881069">
        <w:rPr>
          <w:rFonts w:ascii="Lucida Sans Unicode" w:hAnsi="Lucida Sans Unicode" w:cs="Lucida Sans Unicode"/>
          <w:sz w:val="24"/>
          <w:szCs w:val="24"/>
        </w:rPr>
        <w:t xml:space="preserve"> são:</w:t>
      </w:r>
    </w:p>
    <w:p w14:paraId="5E01B7ED" w14:textId="5034A2A3" w:rsidR="005C6BE7" w:rsidRPr="00881069" w:rsidRDefault="005C6BE7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bookmarkStart w:id="0" w:name="_Hlk141364527"/>
    </w:p>
    <w:bookmarkEnd w:id="0"/>
    <w:p w14:paraId="4696DA43" w14:textId="47D9D5E9" w:rsidR="005C6BE7" w:rsidRPr="00881069" w:rsidRDefault="005C6BE7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881069">
        <w:rPr>
          <w:rFonts w:ascii="Lucida Sans Unicode" w:hAnsi="Lucida Sans Unicode" w:cs="Lucida Sans Unicode"/>
          <w:sz w:val="24"/>
          <w:szCs w:val="24"/>
        </w:rPr>
        <w:lastRenderedPageBreak/>
        <w:t>• Vacina BCG - contra tuberculose miliar e meníngea</w:t>
      </w:r>
      <w:r w:rsidR="0018001C" w:rsidRPr="00881069">
        <w:rPr>
          <w:rFonts w:ascii="Lucida Sans Unicode" w:hAnsi="Lucida Sans Unicode" w:cs="Lucida Sans Unicode"/>
          <w:sz w:val="24"/>
          <w:szCs w:val="24"/>
        </w:rPr>
        <w:t xml:space="preserve"> a fim de otimizar o uso da vacina BCG, que protege principalmente as crianças contra formas graves da tuberculose, a família deve procurar a </w:t>
      </w:r>
      <w:r w:rsidR="005E6E1D">
        <w:rPr>
          <w:rFonts w:ascii="Lucida Sans Unicode" w:hAnsi="Lucida Sans Unicode" w:cs="Lucida Sans Unicode"/>
          <w:sz w:val="24"/>
          <w:szCs w:val="24"/>
        </w:rPr>
        <w:t xml:space="preserve">sala de vacina </w:t>
      </w:r>
      <w:r w:rsidR="0018001C" w:rsidRPr="00881069">
        <w:rPr>
          <w:rFonts w:ascii="Lucida Sans Unicode" w:hAnsi="Lucida Sans Unicode" w:cs="Lucida Sans Unicode"/>
          <w:sz w:val="24"/>
          <w:szCs w:val="24"/>
        </w:rPr>
        <w:t>para o agendamento.</w:t>
      </w:r>
    </w:p>
    <w:p w14:paraId="244029BD" w14:textId="77777777" w:rsidR="005C6BE7" w:rsidRPr="005E6E1D" w:rsidRDefault="005C6BE7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Contra Hepatite B;</w:t>
      </w:r>
    </w:p>
    <w:p w14:paraId="00145AC1" w14:textId="613B7EBE" w:rsidR="005C6BE7" w:rsidRPr="005E6E1D" w:rsidRDefault="005C6BE7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 xml:space="preserve">• Vacina </w:t>
      </w:r>
      <w:proofErr w:type="spellStart"/>
      <w:r w:rsidRPr="005E6E1D">
        <w:rPr>
          <w:rFonts w:ascii="Lucida Sans Unicode" w:hAnsi="Lucida Sans Unicode" w:cs="Lucida Sans Unicode"/>
          <w:sz w:val="24"/>
          <w:szCs w:val="24"/>
        </w:rPr>
        <w:t>Pentavalente</w:t>
      </w:r>
      <w:proofErr w:type="spellEnd"/>
      <w:r w:rsidRPr="005E6E1D">
        <w:rPr>
          <w:rFonts w:ascii="Lucida Sans Unicode" w:hAnsi="Lucida Sans Unicode" w:cs="Lucida Sans Unicode"/>
          <w:sz w:val="24"/>
          <w:szCs w:val="24"/>
        </w:rPr>
        <w:t xml:space="preserve"> - contra Tétano, Coqueluche, Difteria, Hepatite B e doenças causada</w:t>
      </w:r>
      <w:r w:rsidR="00C2721C" w:rsidRPr="005E6E1D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5E6E1D">
        <w:rPr>
          <w:rFonts w:ascii="Lucida Sans Unicode" w:hAnsi="Lucida Sans Unicode" w:cs="Lucida Sans Unicode"/>
          <w:sz w:val="24"/>
          <w:szCs w:val="24"/>
        </w:rPr>
        <w:t>pelo</w:t>
      </w:r>
      <w:r w:rsidR="0016174C" w:rsidRPr="005E6E1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5E6E1D">
        <w:rPr>
          <w:rFonts w:ascii="Lucida Sans Unicode" w:hAnsi="Lucida Sans Unicode" w:cs="Lucida Sans Unicode"/>
          <w:sz w:val="24"/>
          <w:szCs w:val="24"/>
        </w:rPr>
        <w:t>Haemophilus</w:t>
      </w:r>
      <w:proofErr w:type="spellEnd"/>
      <w:r w:rsidRPr="005E6E1D">
        <w:rPr>
          <w:rFonts w:ascii="Lucida Sans Unicode" w:hAnsi="Lucida Sans Unicode" w:cs="Lucida Sans Unicode"/>
          <w:sz w:val="24"/>
          <w:szCs w:val="24"/>
        </w:rPr>
        <w:t xml:space="preserve"> </w:t>
      </w:r>
      <w:proofErr w:type="spellStart"/>
      <w:r w:rsidRPr="005E6E1D">
        <w:rPr>
          <w:rFonts w:ascii="Lucida Sans Unicode" w:hAnsi="Lucida Sans Unicode" w:cs="Lucida Sans Unicode"/>
          <w:sz w:val="24"/>
          <w:szCs w:val="24"/>
        </w:rPr>
        <w:t>influenzae</w:t>
      </w:r>
      <w:proofErr w:type="spellEnd"/>
      <w:r w:rsidRPr="005E6E1D">
        <w:rPr>
          <w:rFonts w:ascii="Lucida Sans Unicode" w:hAnsi="Lucida Sans Unicode" w:cs="Lucida Sans Unicode"/>
          <w:sz w:val="24"/>
          <w:szCs w:val="24"/>
        </w:rPr>
        <w:t xml:space="preserve"> tipo B;</w:t>
      </w:r>
    </w:p>
    <w:p w14:paraId="27EA5BDB" w14:textId="77777777" w:rsidR="005C6BE7" w:rsidRPr="005E6E1D" w:rsidRDefault="005C6BE7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Contra Poliomielite (Paralisia Infantil) - VIP e VOP;</w:t>
      </w:r>
    </w:p>
    <w:p w14:paraId="64D2ADCF" w14:textId="77777777" w:rsidR="005C6BE7" w:rsidRPr="005E6E1D" w:rsidRDefault="005C6BE7" w:rsidP="00881069">
      <w:pPr>
        <w:spacing w:line="240" w:lineRule="auto"/>
        <w:jc w:val="both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Rotavírus Humano;</w:t>
      </w:r>
    </w:p>
    <w:p w14:paraId="0162D018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Pneumocócica 10-valente conjugada;</w:t>
      </w:r>
    </w:p>
    <w:p w14:paraId="46D5DFCA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Meningocócica C conjugada;</w:t>
      </w:r>
    </w:p>
    <w:p w14:paraId="15F735A2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contra Febre Amarela;</w:t>
      </w:r>
    </w:p>
    <w:p w14:paraId="47D14059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Tríplice viral (contra Sarampo, Rubéola e Caxumba);</w:t>
      </w:r>
    </w:p>
    <w:p w14:paraId="419E6E86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Tetra viral (contra Sarampo, Rubéola, Caxumba e Varicela);</w:t>
      </w:r>
    </w:p>
    <w:p w14:paraId="7602DC80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Hepatite A;</w:t>
      </w:r>
    </w:p>
    <w:p w14:paraId="66D201D3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Tríplice Bacteriana (contra Tétano, Coqueluche, Difteria);</w:t>
      </w:r>
    </w:p>
    <w:p w14:paraId="219CE813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Varicela</w:t>
      </w:r>
    </w:p>
    <w:p w14:paraId="1B7FF460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Meningocócica ACWY conjugada;</w:t>
      </w:r>
    </w:p>
    <w:p w14:paraId="16CEC7B1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HPV (Vacina Papilomavírus Humano 6, 11, 16 e 18);</w:t>
      </w:r>
    </w:p>
    <w:p w14:paraId="15CF895A" w14:textId="77777777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Dupla Bacteriana tipo Adulto (contra Tétano e Difteria);</w:t>
      </w:r>
    </w:p>
    <w:p w14:paraId="650AF373" w14:textId="1CBC4A0F" w:rsidR="005C6BE7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• Vacina dTpa (vacina acelular contra difteria, tétano e coqueluche gestantes e trabalhadores de</w:t>
      </w:r>
      <w:r w:rsidR="0018001C" w:rsidRPr="005E6E1D">
        <w:rPr>
          <w:rFonts w:ascii="Lucida Sans Unicode" w:hAnsi="Lucida Sans Unicode" w:cs="Lucida Sans Unicode"/>
          <w:sz w:val="24"/>
          <w:szCs w:val="24"/>
        </w:rPr>
        <w:t xml:space="preserve"> </w:t>
      </w:r>
      <w:r w:rsidRPr="005E6E1D">
        <w:rPr>
          <w:rFonts w:ascii="Lucida Sans Unicode" w:hAnsi="Lucida Sans Unicode" w:cs="Lucida Sans Unicode"/>
          <w:sz w:val="24"/>
          <w:szCs w:val="24"/>
        </w:rPr>
        <w:t>saúde</w:t>
      </w:r>
      <w:r w:rsidR="0018001C" w:rsidRPr="005E6E1D">
        <w:rPr>
          <w:rFonts w:ascii="Lucida Sans Unicode" w:hAnsi="Lucida Sans Unicode" w:cs="Lucida Sans Unicode"/>
          <w:sz w:val="24"/>
          <w:szCs w:val="24"/>
        </w:rPr>
        <w:t>.</w:t>
      </w:r>
    </w:p>
    <w:p w14:paraId="702A67DA" w14:textId="2B0E7D55" w:rsidR="005C6BE7" w:rsidRPr="005E6E1D" w:rsidRDefault="005E6E1D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I</w:t>
      </w:r>
      <w:r w:rsidR="005C6BE7" w:rsidRPr="005E6E1D">
        <w:rPr>
          <w:rFonts w:ascii="Lucida Sans Unicode" w:hAnsi="Lucida Sans Unicode" w:cs="Lucida Sans Unicode"/>
          <w:sz w:val="24"/>
          <w:szCs w:val="24"/>
        </w:rPr>
        <w:t>nformações/orientações: Coord. e Controle de Imunobiológicos</w:t>
      </w:r>
      <w:r>
        <w:rPr>
          <w:rFonts w:ascii="Lucida Sans Unicode" w:hAnsi="Lucida Sans Unicode" w:cs="Lucida Sans Unicode"/>
          <w:sz w:val="24"/>
          <w:szCs w:val="24"/>
        </w:rPr>
        <w:t>.</w:t>
      </w:r>
    </w:p>
    <w:p w14:paraId="25DF17AC" w14:textId="6F611AB3" w:rsidR="005C6BE7" w:rsidRPr="005E6E1D" w:rsidRDefault="0016174C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Av. Siqueira Campos</w:t>
      </w:r>
      <w:r w:rsidR="005C6BE7" w:rsidRPr="005E6E1D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C2721C" w:rsidRPr="005E6E1D">
        <w:rPr>
          <w:rFonts w:ascii="Lucida Sans Unicode" w:hAnsi="Lucida Sans Unicode" w:cs="Lucida Sans Unicode"/>
          <w:sz w:val="24"/>
          <w:szCs w:val="24"/>
        </w:rPr>
        <w:t xml:space="preserve">n°73 </w:t>
      </w:r>
      <w:r w:rsidR="005C6BE7" w:rsidRPr="005E6E1D">
        <w:rPr>
          <w:rFonts w:ascii="Lucida Sans Unicode" w:hAnsi="Lucida Sans Unicode" w:cs="Lucida Sans Unicode"/>
          <w:sz w:val="24"/>
          <w:szCs w:val="24"/>
        </w:rPr>
        <w:t xml:space="preserve">- </w:t>
      </w:r>
      <w:r w:rsidR="00C2721C" w:rsidRPr="005E6E1D">
        <w:rPr>
          <w:rFonts w:ascii="Lucida Sans Unicode" w:hAnsi="Lucida Sans Unicode" w:cs="Lucida Sans Unicode"/>
          <w:sz w:val="24"/>
          <w:szCs w:val="24"/>
        </w:rPr>
        <w:t>centro</w:t>
      </w:r>
      <w:r w:rsidR="005C6BE7" w:rsidRPr="005E6E1D">
        <w:rPr>
          <w:rFonts w:ascii="Lucida Sans Unicode" w:hAnsi="Lucida Sans Unicode" w:cs="Lucida Sans Unicode"/>
          <w:sz w:val="24"/>
          <w:szCs w:val="24"/>
        </w:rPr>
        <w:t xml:space="preserve">- telefones: </w:t>
      </w:r>
      <w:r w:rsidR="00C2721C" w:rsidRPr="005E6E1D">
        <w:rPr>
          <w:rFonts w:ascii="Lucida Sans Unicode" w:hAnsi="Lucida Sans Unicode" w:cs="Lucida Sans Unicode"/>
          <w:sz w:val="24"/>
          <w:szCs w:val="24"/>
        </w:rPr>
        <w:t>44 -331111221</w:t>
      </w:r>
    </w:p>
    <w:p w14:paraId="6E88D668" w14:textId="04F30F2F" w:rsidR="00C2721C" w:rsidRPr="005E6E1D" w:rsidRDefault="005C6BE7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 xml:space="preserve">Responsável: </w:t>
      </w:r>
      <w:r w:rsidR="00C2721C" w:rsidRPr="005E6E1D">
        <w:rPr>
          <w:rFonts w:ascii="Lucida Sans Unicode" w:hAnsi="Lucida Sans Unicode" w:cs="Lucida Sans Unicode"/>
          <w:sz w:val="24"/>
          <w:szCs w:val="24"/>
        </w:rPr>
        <w:t xml:space="preserve">Rosimar de Almeida Silva </w:t>
      </w:r>
      <w:r w:rsidRPr="005E6E1D">
        <w:rPr>
          <w:rFonts w:ascii="Lucida Sans Unicode" w:hAnsi="Lucida Sans Unicode" w:cs="Lucida Sans Unicode"/>
          <w:sz w:val="24"/>
          <w:szCs w:val="24"/>
        </w:rPr>
        <w:t>- enfermeira</w:t>
      </w:r>
      <w:r w:rsidR="005E6E1D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C2721C" w:rsidRPr="005E6E1D">
        <w:rPr>
          <w:rFonts w:ascii="Lucida Sans Unicode" w:hAnsi="Lucida Sans Unicode" w:cs="Lucida Sans Unicode"/>
          <w:sz w:val="24"/>
          <w:szCs w:val="24"/>
        </w:rPr>
        <w:t>Coren: 457185</w:t>
      </w:r>
    </w:p>
    <w:p w14:paraId="6B6830BE" w14:textId="65EAE4E4" w:rsidR="00C2721C" w:rsidRPr="005E6E1D" w:rsidRDefault="00C2721C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r w:rsidRPr="005E6E1D">
        <w:rPr>
          <w:rFonts w:ascii="Lucida Sans Unicode" w:hAnsi="Lucida Sans Unicode" w:cs="Lucida Sans Unicode"/>
          <w:sz w:val="24"/>
          <w:szCs w:val="24"/>
        </w:rPr>
        <w:t>E</w:t>
      </w:r>
      <w:r w:rsidR="005E6E1D">
        <w:rPr>
          <w:rFonts w:ascii="Lucida Sans Unicode" w:hAnsi="Lucida Sans Unicode" w:cs="Lucida Sans Unicode"/>
          <w:sz w:val="24"/>
          <w:szCs w:val="24"/>
        </w:rPr>
        <w:t>-</w:t>
      </w:r>
      <w:r w:rsidRPr="005E6E1D">
        <w:rPr>
          <w:rFonts w:ascii="Lucida Sans Unicode" w:hAnsi="Lucida Sans Unicode" w:cs="Lucida Sans Unicode"/>
          <w:sz w:val="24"/>
          <w:szCs w:val="24"/>
        </w:rPr>
        <w:t>mail: rosimar_almeida81@hotmail.com</w:t>
      </w:r>
    </w:p>
    <w:p w14:paraId="2325DA56" w14:textId="0A107903" w:rsidR="005C6BE7" w:rsidRPr="005E6E1D" w:rsidRDefault="00000000" w:rsidP="00881069">
      <w:pPr>
        <w:spacing w:line="240" w:lineRule="auto"/>
        <w:rPr>
          <w:rFonts w:ascii="Lucida Sans Unicode" w:hAnsi="Lucida Sans Unicode" w:cs="Lucida Sans Unicode"/>
          <w:sz w:val="24"/>
          <w:szCs w:val="24"/>
        </w:rPr>
      </w:pPr>
      <w:hyperlink r:id="rId5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1BE10B73" wp14:editId="1AF9B3A0">
              <wp:extent cx="123825" cy="123825"/>
              <wp:effectExtent l="0" t="0" r="9525" b="9525"/>
              <wp:docPr id="969569614" name="Imagem 13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Manual CRIE - 5ª edição - 2019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7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2380F6DF" wp14:editId="0CEB9E02">
              <wp:extent cx="123825" cy="123825"/>
              <wp:effectExtent l="0" t="0" r="9525" b="9525"/>
              <wp:docPr id="756622121" name="Imagem 12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Esquema vacinal menores de 15 anos-Maringá-SETEMBRO-2022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8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258B966A" wp14:editId="721B3D0D">
              <wp:extent cx="123825" cy="123825"/>
              <wp:effectExtent l="0" t="0" r="9525" b="9525"/>
              <wp:docPr id="1067447927" name="Imagem 11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Ficha de Notificação - Atendimento Antirrábico Humano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9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77162C55" wp14:editId="214D57B2">
              <wp:extent cx="123825" cy="123825"/>
              <wp:effectExtent l="0" t="0" r="9525" b="9525"/>
              <wp:docPr id="618562000" name="Imagem 10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Ficha EAPV manual-2022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10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28AFB231" wp14:editId="130E6D7A">
              <wp:extent cx="123825" cy="123825"/>
              <wp:effectExtent l="0" t="0" r="9525" b="9525"/>
              <wp:docPr id="717269790" name="Imagem 9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Fluxograma e orientações para coleta de sorologia 2022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11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7753B845" wp14:editId="5CC15F46">
              <wp:extent cx="123825" cy="123825"/>
              <wp:effectExtent l="0" t="0" r="9525" b="9525"/>
              <wp:docPr id="968283425" name="Imagem 8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Manual de Eventos Adversos Pós-Vacinação - 4ª Edição - 2020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12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61D1314A" wp14:editId="47468E08">
              <wp:extent cx="123825" cy="123825"/>
              <wp:effectExtent l="0" t="0" r="9525" b="9525"/>
              <wp:docPr id="2076414358" name="Imagem 7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NT nº 05-2022-SESA-PR - Atualizações Atendimento Antirrábico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13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315CD866" wp14:editId="011EBEC5">
              <wp:extent cx="123825" cy="123825"/>
              <wp:effectExtent l="0" t="0" r="9525" b="9525"/>
              <wp:docPr id="451432181" name="Imagem 6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Protocolo EAPV vacina COVID-19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14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51E685D7" wp14:editId="188C4412">
              <wp:extent cx="123825" cy="123825"/>
              <wp:effectExtent l="0" t="0" r="9525" b="9525"/>
              <wp:docPr id="644061811" name="Imagem 5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Requisição de sorologia para raiva - Instituto Pasteur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15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13A95935" wp14:editId="0E66605A">
              <wp:extent cx="123825" cy="123825"/>
              <wp:effectExtent l="0" t="0" r="9525" b="9525"/>
              <wp:docPr id="637283470" name="Imagem 4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Cartaz Profilático Raiva Humana Maringá 2022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16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62D00065" wp14:editId="250DB59E">
              <wp:extent cx="123825" cy="123825"/>
              <wp:effectExtent l="0" t="0" r="9525" b="9525"/>
              <wp:docPr id="976819451" name="Imagem 3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Instrução Normativa do Calendário de Vacinação - atualizado 29-09-2022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17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60AC2118" wp14:editId="4EA453E5">
              <wp:extent cx="123825" cy="123825"/>
              <wp:effectExtent l="0" t="0" r="9525" b="9525"/>
              <wp:docPr id="1434262479" name="Imagem 2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Imunização do Paraná-SESA/PR-junho-2023</w:t>
        </w:r>
      </w:hyperlink>
      <w:r w:rsidR="005C6BE7" w:rsidRPr="005E6E1D">
        <w:rPr>
          <w:rFonts w:ascii="Lucida Sans Unicode" w:hAnsi="Lucida Sans Unicode" w:cs="Lucida Sans Unicode"/>
          <w:sz w:val="24"/>
          <w:szCs w:val="24"/>
        </w:rPr>
        <w:br/>
      </w:r>
      <w:hyperlink r:id="rId18" w:tgtFrame="_blank" w:history="1">
        <w:r w:rsidR="005C6BE7" w:rsidRPr="005E6E1D">
          <w:rPr>
            <w:rStyle w:val="Hyperlink"/>
            <w:rFonts w:ascii="Lucida Sans Unicode" w:hAnsi="Lucida Sans Unicode" w:cs="Lucida Sans Unicode"/>
            <w:noProof/>
            <w:sz w:val="24"/>
            <w:szCs w:val="24"/>
          </w:rPr>
          <w:drawing>
            <wp:inline distT="0" distB="0" distL="0" distR="0" wp14:anchorId="467E7FF8" wp14:editId="44EAFE3C">
              <wp:extent cx="123825" cy="123825"/>
              <wp:effectExtent l="0" t="0" r="9525" b="9525"/>
              <wp:docPr id="1189029472" name="Imagem 1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5C6BE7" w:rsidRPr="005E6E1D">
          <w:rPr>
            <w:rStyle w:val="Hyperlink"/>
            <w:rFonts w:ascii="Lucida Sans Unicode" w:hAnsi="Lucida Sans Unicode" w:cs="Lucida Sans Unicode"/>
            <w:sz w:val="24"/>
            <w:szCs w:val="24"/>
          </w:rPr>
          <w:t> Formulário CRIE - vacinas especiais-jun-2023</w:t>
        </w:r>
      </w:hyperlink>
    </w:p>
    <w:sectPr w:rsidR="005C6BE7" w:rsidRPr="005E6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E7"/>
    <w:rsid w:val="000826E3"/>
    <w:rsid w:val="00095ECA"/>
    <w:rsid w:val="0016174C"/>
    <w:rsid w:val="0018001C"/>
    <w:rsid w:val="003863FF"/>
    <w:rsid w:val="004B26F7"/>
    <w:rsid w:val="005C6BE7"/>
    <w:rsid w:val="005E0CF9"/>
    <w:rsid w:val="005E6E1D"/>
    <w:rsid w:val="00881069"/>
    <w:rsid w:val="00990CCB"/>
    <w:rsid w:val="009B3659"/>
    <w:rsid w:val="00A419D7"/>
    <w:rsid w:val="00B23B89"/>
    <w:rsid w:val="00BE352E"/>
    <w:rsid w:val="00C2721C"/>
    <w:rsid w:val="00E73BFD"/>
    <w:rsid w:val="00FC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2575"/>
  <w15:chartTrackingRefBased/>
  <w15:docId w15:val="{FECD21F7-64C6-413F-B706-B0A77754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69"/>
  </w:style>
  <w:style w:type="paragraph" w:styleId="Ttulo1">
    <w:name w:val="heading 1"/>
    <w:basedOn w:val="Normal"/>
    <w:next w:val="Normal"/>
    <w:link w:val="Ttulo1Char"/>
    <w:uiPriority w:val="9"/>
    <w:qFormat/>
    <w:rsid w:val="0088106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106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106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106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10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10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10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10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0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B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6BE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88106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106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106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106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106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106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106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106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106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81069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8810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88106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106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881069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881069"/>
    <w:rPr>
      <w:b/>
      <w:bCs/>
    </w:rPr>
  </w:style>
  <w:style w:type="character" w:styleId="nfase">
    <w:name w:val="Emphasis"/>
    <w:basedOn w:val="Fontepargpadro"/>
    <w:uiPriority w:val="20"/>
    <w:qFormat/>
    <w:rsid w:val="00881069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88106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8106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881069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106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106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881069"/>
    <w:rPr>
      <w:i/>
      <w:iCs/>
    </w:rPr>
  </w:style>
  <w:style w:type="character" w:styleId="nfaseIntensa">
    <w:name w:val="Intense Emphasis"/>
    <w:basedOn w:val="Fontepargpadro"/>
    <w:uiPriority w:val="21"/>
    <w:qFormat/>
    <w:rsid w:val="00881069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881069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881069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881069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8106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3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2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54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46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311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227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ga.pr.gov.br/sistema/arquivos/8cbef30862fb.pdf" TargetMode="External"/><Relationship Id="rId13" Type="http://schemas.openxmlformats.org/officeDocument/2006/relationships/hyperlink" Target="http://www.maringa.pr.gov.br/sistema/arquivos/c31dc9e4151b.pdf" TargetMode="External"/><Relationship Id="rId18" Type="http://schemas.openxmlformats.org/officeDocument/2006/relationships/hyperlink" Target="http://www.maringa.pr.gov.br/sistema/arquivos/b9909b65597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inga.pr.gov.br/sistema/arquivos/36a319a93c36.pdf" TargetMode="External"/><Relationship Id="rId12" Type="http://schemas.openxmlformats.org/officeDocument/2006/relationships/hyperlink" Target="http://www.maringa.pr.gov.br/sistema/arquivos/e3e9820a2bbd.pdf" TargetMode="External"/><Relationship Id="rId17" Type="http://schemas.openxmlformats.org/officeDocument/2006/relationships/hyperlink" Target="http://www.maringa.pr.gov.br/sistema/arquivos/d305479e97da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inga.pr.gov.br/sistema/arquivos/d94af7ae404f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maringa.pr.gov.br/sistema/arquivos/00511479b1a5.pdf" TargetMode="External"/><Relationship Id="rId5" Type="http://schemas.openxmlformats.org/officeDocument/2006/relationships/hyperlink" Target="http://www.maringa.pr.gov.br/sistema/arquivos/53b8594bf931.pdf" TargetMode="External"/><Relationship Id="rId15" Type="http://schemas.openxmlformats.org/officeDocument/2006/relationships/hyperlink" Target="http://www.maringa.pr.gov.br/sistema/arquivos/f223bf10bd0c.pdf" TargetMode="External"/><Relationship Id="rId10" Type="http://schemas.openxmlformats.org/officeDocument/2006/relationships/hyperlink" Target="http://www.maringa.pr.gov.br/sistema/arquivos/a0ed660088c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inga.pr.gov.br/sistema/arquivos/e16aa5efd663.pdf" TargetMode="External"/><Relationship Id="rId14" Type="http://schemas.openxmlformats.org/officeDocument/2006/relationships/hyperlink" Target="http://www.maringa.pr.gov.br/sistema/arquivos/b05a9330f300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13E4-6DB8-4901-875A-FEC856E0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SAÚDE</dc:creator>
  <cp:keywords/>
  <dc:description/>
  <cp:lastModifiedBy>nayara</cp:lastModifiedBy>
  <cp:revision>2</cp:revision>
  <dcterms:created xsi:type="dcterms:W3CDTF">2023-07-28T18:29:00Z</dcterms:created>
  <dcterms:modified xsi:type="dcterms:W3CDTF">2023-07-28T18:29:00Z</dcterms:modified>
</cp:coreProperties>
</file>